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color w:val="000000"/>
          <w:sz w:val="40"/>
          <w:szCs w:val="40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"/>
        </w:rPr>
        <w:t>平顶山市民政局202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年度行政执法情况说明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left"/>
        <w:textAlignment w:val="auto"/>
        <w:rPr>
          <w:color w:val="000000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一、行政处罚实施情况说明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年度行政处罚总数为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宗，罚没收入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年度行政处罚被申请行政复议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宗，占行政处罚总数的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%；行政复议决定撤销、变更或者确认违法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%，占行政处罚总数的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%，占行政处罚总数的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年度行政处罚直接被提起行政诉讼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宗，占行政处罚总数的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%，占行政处罚总数的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二、行政许可实施情况说明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年度行政许可申请总数为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宗，予以许可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年度行政许可（含不予受理、予以许可和不予许可）被申请行政复议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年度行政许可（含不予受理、予以许可和不予许可）直接被提起行政诉讼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%，占行政许可申请总数的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三、行政强制实施情况说明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年度行政强制总数为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年度行政强制被申请行政复议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年度行政强制直接被提起行政诉讼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%，占行政强制总数的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四、行政征收实施情况说明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年度行政征收总数为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次，征收总金额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年度行政征收被申请行政复议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年度行政征收直接被提起行政诉讼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宗，占行政征收总数的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%，占行政征收总数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五、行政检查实施情况说明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年度行政检查总数为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29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年度行政检查被申请行政复议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年度行政检查直接被提起行政诉讼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%，占行政检查总数的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六、行政裁决实施情况说明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年度行政裁决总数为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次，涉及总金额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七、行政给付实施情况说明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年度行政给付总数1485人次，为受助人员提供饮食、住宿、医疗救治等服务，开展受助人员信息查询、寻亲比对、护送返乡等工作。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年度行政给付被申请行政复议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宗，判决履行法定职责、履行给付职责、撤销、部分撤销、变更、确认违法或者确认无效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年度行政给付直接被提起行政诉讼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%；判决履行法定职责、履行给付职责、撤销、部分撤销、变更、确认违法或者确认无效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%，占行政给付总数的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八、行政确认实施情况说明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年度行政确认总数为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年度行政确认被申请行政复议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年度行政确认直接被提起行政诉讼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%，占行政确认总数的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九、行政奖励实施情况说明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年度行政奖励总数为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年度行政奖励被申请行政复议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年度行政奖励直接被提起行政诉讼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%，占行政奖励总数的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十、其他行政执法行为实施情况说明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年度其他行政执法行为总数为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年度其他行政执法行为被申请行政复议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%；行政复议决定履行法定职责、撤销、变更或者确认违法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宗，占被申请行政复议宗数的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%。行政复议后又被提起行政诉讼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宗，占行政复议后又被提起行政诉讼宗数的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本部门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年度其他行政执法行为直接被提起行政诉讼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%；判决履行法定职责、撤销、部分撤销、变更、确认违法或者确认无效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宗，占直接被提起行政诉讼宗数的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%，占其他行政执法行为总数的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color w:val="000000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（注：“被申请行政复议和被提起行政诉讼”数量的统计范围为统计年度1月1日至12月31日期间作出复议决定和生效判决的数量。）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26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320A"/>
    <w:rsid w:val="13EE3297"/>
    <w:rsid w:val="355FA399"/>
    <w:rsid w:val="3DFFA139"/>
    <w:rsid w:val="42FF3FD2"/>
    <w:rsid w:val="5EAB1B01"/>
    <w:rsid w:val="68FF2CB9"/>
    <w:rsid w:val="77B5CEBB"/>
    <w:rsid w:val="7BBB320A"/>
    <w:rsid w:val="7EB70EED"/>
    <w:rsid w:val="7EF87EC9"/>
    <w:rsid w:val="9FFB7159"/>
    <w:rsid w:val="CFEA4568"/>
    <w:rsid w:val="DFFE9463"/>
    <w:rsid w:val="EF7BF9A9"/>
    <w:rsid w:val="F7B61D2A"/>
    <w:rsid w:val="F7F5837C"/>
    <w:rsid w:val="FCD7B40E"/>
    <w:rsid w:val="FCE7AEE8"/>
    <w:rsid w:val="FEA64CED"/>
    <w:rsid w:val="FFEC1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2023-02-09T19:12:00Z</dcterms:created>
  <dc:creator>greatwall</dc:creator>
  <cp:lastModifiedBy>北大软件</cp:lastModifiedBy>
  <cp:lastPrinted>2025-02-15T00:44:28Z</cp:lastPrinted>
  <dcterms:modified xsi:type="dcterms:W3CDTF">2025-02-20T07:25:25Z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7B4A0F2555314587AA8D8ECF6E5E1ED2_13</vt:lpwstr>
  </property>
</Properties>
</file>