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2" w:firstLineChars="200"/>
        <w:rPr>
          <w:rFonts w:hint="eastAsia" w:ascii="黑体" w:hAnsi="黑体" w:eastAsia="黑体" w:cs="黑体"/>
          <w:sz w:val="32"/>
          <w:szCs w:val="32"/>
        </w:rPr>
      </w:pPr>
      <w:r>
        <w:rPr>
          <w:rFonts w:hint="eastAsia" w:ascii="黑体" w:hAnsi="黑体" w:eastAsia="黑体" w:cs="黑体"/>
          <w:sz w:val="32"/>
          <w:szCs w:val="32"/>
        </w:rPr>
        <w:t>附件</w:t>
      </w:r>
    </w:p>
    <w:p>
      <w:pPr>
        <w:ind w:firstLine="622" w:firstLineChars="200"/>
        <w:jc w:val="center"/>
        <w:rPr>
          <w:rFonts w:hint="eastAsia" w:ascii="黑体" w:hAnsi="黑体" w:eastAsia="黑体" w:cs="黑体"/>
          <w:sz w:val="32"/>
          <w:szCs w:val="32"/>
        </w:rPr>
      </w:pPr>
      <w:bookmarkStart w:id="0" w:name="_GoBack"/>
      <w:r>
        <w:rPr>
          <w:rFonts w:hint="eastAsia" w:ascii="黑体" w:hAnsi="黑体" w:eastAsia="黑体" w:cs="黑体"/>
          <w:sz w:val="32"/>
          <w:szCs w:val="32"/>
        </w:rPr>
        <w:t>湛河区</w:t>
      </w:r>
      <w:r>
        <w:rPr>
          <w:rFonts w:hint="eastAsia" w:ascii="黑体" w:hAnsi="黑体" w:eastAsia="黑体" w:cs="黑体"/>
          <w:sz w:val="32"/>
          <w:szCs w:val="32"/>
          <w:lang w:val="en-US" w:eastAsia="zh-CN"/>
        </w:rPr>
        <w:t>9条</w:t>
      </w:r>
      <w:r>
        <w:rPr>
          <w:rFonts w:hint="eastAsia" w:ascii="黑体" w:hAnsi="黑体" w:eastAsia="黑体" w:cs="黑体"/>
          <w:sz w:val="32"/>
          <w:szCs w:val="32"/>
        </w:rPr>
        <w:t>规划新建道路命名表</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40"/>
        <w:gridCol w:w="1740"/>
        <w:gridCol w:w="1395"/>
        <w:gridCol w:w="1785"/>
        <w:gridCol w:w="975"/>
        <w:gridCol w:w="825"/>
        <w:gridCol w:w="840"/>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1140"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标准</w:t>
            </w:r>
          </w:p>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名称</w:t>
            </w:r>
          </w:p>
        </w:tc>
        <w:tc>
          <w:tcPr>
            <w:tcW w:w="1740"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罗马字母拼音</w:t>
            </w:r>
          </w:p>
        </w:tc>
        <w:tc>
          <w:tcPr>
            <w:tcW w:w="1395"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所在区域</w:t>
            </w:r>
          </w:p>
        </w:tc>
        <w:tc>
          <w:tcPr>
            <w:tcW w:w="1785"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起止点</w:t>
            </w:r>
          </w:p>
        </w:tc>
        <w:tc>
          <w:tcPr>
            <w:tcW w:w="975"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走向</w:t>
            </w:r>
          </w:p>
        </w:tc>
        <w:tc>
          <w:tcPr>
            <w:tcW w:w="825"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长度（米）</w:t>
            </w:r>
          </w:p>
        </w:tc>
        <w:tc>
          <w:tcPr>
            <w:tcW w:w="840"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宽度（米）</w:t>
            </w:r>
          </w:p>
        </w:tc>
        <w:tc>
          <w:tcPr>
            <w:tcW w:w="4502"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释</w:t>
            </w:r>
            <w:r>
              <w:rPr>
                <w:rFonts w:hint="eastAsia" w:ascii="仿宋_GB2312" w:hAnsi="仿宋_GB2312" w:eastAsia="仿宋_GB2312" w:cs="仿宋_GB2312"/>
                <w:b/>
                <w:bCs/>
                <w:sz w:val="24"/>
                <w:szCs w:val="24"/>
                <w:vertAlign w:val="baseline"/>
                <w:lang w:val="en-US" w:eastAsia="zh-CN"/>
              </w:rPr>
              <w:t xml:space="preserve">    </w:t>
            </w:r>
            <w:r>
              <w:rPr>
                <w:rFonts w:hint="eastAsia" w:ascii="仿宋_GB2312" w:hAnsi="仿宋_GB2312" w:eastAsia="仿宋_GB2312" w:cs="仿宋_GB2312"/>
                <w:b/>
                <w:bCs/>
                <w:sz w:val="24"/>
                <w:szCs w:val="24"/>
                <w:vertAlign w:val="baseline"/>
                <w:lang w:eastAsia="zh-CN"/>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4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华山路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Huàshān Lù</w:t>
            </w:r>
          </w:p>
        </w:tc>
        <w:tc>
          <w:tcPr>
            <w:tcW w:w="1395"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河滨街道、 北渡街道、</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荆山街道</w:t>
            </w:r>
          </w:p>
        </w:tc>
        <w:tc>
          <w:tcPr>
            <w:tcW w:w="1785" w:type="dxa"/>
            <w:noWrap w:val="0"/>
            <w:vAlign w:val="center"/>
          </w:tcPr>
          <w:p>
            <w:pPr>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北起黄河路，</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东至新华路</w:t>
            </w:r>
          </w:p>
        </w:tc>
        <w:tc>
          <w:tcPr>
            <w:tcW w:w="97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南北转东西</w:t>
            </w:r>
          </w:p>
        </w:tc>
        <w:tc>
          <w:tcPr>
            <w:tcW w:w="8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4700</w:t>
            </w:r>
          </w:p>
        </w:tc>
        <w:tc>
          <w:tcPr>
            <w:tcW w:w="8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湛河新区境内道路总体规划命名原则为东西方向道路以我国河流名称命名，南北向道路以我国山川名称命名。因该道路属湛河新区西侧最大规模道路，所以用西岳华山命名。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澧水路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Lǐshuǐ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东起城乡路， 西至嵩山路</w:t>
            </w:r>
          </w:p>
        </w:tc>
        <w:tc>
          <w:tcPr>
            <w:tcW w:w="9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东西</w:t>
            </w:r>
          </w:p>
        </w:tc>
        <w:tc>
          <w:tcPr>
            <w:tcW w:w="8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w:t>
            </w:r>
          </w:p>
        </w:tc>
        <w:tc>
          <w:tcPr>
            <w:tcW w:w="8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湛河新区境内道路总体规划命名原则为东西方向道路以我国河流名称命名，南北向道路以我国山川名称命名。因该道路位于湘江路南侧，且该道路东段北侧有平顶山市烈士陵园，为纪念革命烈士英勇不屈的精神，故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湛水</w:t>
            </w:r>
            <w:r>
              <w:rPr>
                <w:rFonts w:hint="eastAsia" w:ascii="仿宋_GB2312" w:hAnsi="仿宋_GB2312" w:eastAsia="仿宋_GB2312" w:cs="仿宋_GB2312"/>
                <w:sz w:val="24"/>
                <w:szCs w:val="24"/>
              </w:rPr>
              <w:t>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rPr>
            </w:pPr>
            <w:r>
              <w:rPr>
                <w:rFonts w:hint="default" w:ascii="Times New Roman" w:hAnsi="Times New Roman" w:cs="Times New Roman"/>
                <w:sz w:val="24"/>
                <w:szCs w:val="24"/>
                <w:vertAlign w:val="baseline"/>
                <w:lang w:val="en-US" w:eastAsia="zh-CN"/>
              </w:rPr>
              <w:t>Zhànshuǐ Lù</w:t>
            </w:r>
          </w:p>
        </w:tc>
        <w:tc>
          <w:tcPr>
            <w:tcW w:w="1395"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东起新华路， 西至嵩山路</w:t>
            </w:r>
          </w:p>
        </w:tc>
        <w:tc>
          <w:tcPr>
            <w:tcW w:w="9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东西</w:t>
            </w:r>
          </w:p>
        </w:tc>
        <w:tc>
          <w:tcPr>
            <w:tcW w:w="8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1500</w:t>
            </w:r>
          </w:p>
        </w:tc>
        <w:tc>
          <w:tcPr>
            <w:tcW w:w="8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湛河新区境内道路总体规划命名原则为东西方向道路以我国河流名称命名，南北向道路以我国山川名称命名。因该道路位于湛河区境内，湛水为湛河古称，故名。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秋水路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Qiūshuǐ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东起新华路， 西至嵩山路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东西</w:t>
            </w:r>
          </w:p>
        </w:tc>
        <w:tc>
          <w:tcPr>
            <w:tcW w:w="82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1400</w:t>
            </w:r>
          </w:p>
        </w:tc>
        <w:tc>
          <w:tcPr>
            <w:tcW w:w="8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湛河新区境内道路总体规划命名原则为东西方向道路以我国河流名称命名，南北向道路以我国山川名称命名。因该道路临近犨河流域，秋水为犨河别称，故名。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悦来路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Yuèlái Lù</w:t>
            </w:r>
          </w:p>
        </w:tc>
        <w:tc>
          <w:tcPr>
            <w:tcW w:w="1395" w:type="dxa"/>
            <w:noWrap w:val="0"/>
            <w:vAlign w:val="center"/>
          </w:tcPr>
          <w:p>
            <w:pPr>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东起新华路， 西至嵩山路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东西</w:t>
            </w:r>
          </w:p>
        </w:tc>
        <w:tc>
          <w:tcPr>
            <w:tcW w:w="8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1300</w:t>
            </w:r>
          </w:p>
        </w:tc>
        <w:tc>
          <w:tcPr>
            <w:tcW w:w="8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出自《论语》，“叶公问政，子曰‘近者悦，远者来’”。因途径平顶山南高铁站站前广场，取近悦远来之意，故名。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紫花路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Zǐhuā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北起宁洛高速，南至悦来路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南北</w:t>
            </w:r>
          </w:p>
        </w:tc>
        <w:tc>
          <w:tcPr>
            <w:tcW w:w="82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710</w:t>
            </w:r>
          </w:p>
        </w:tc>
        <w:tc>
          <w:tcPr>
            <w:tcW w:w="8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寓意浪漫优雅、高贵神秘。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红果路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Hóngguǒ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北起宁洛高速，南至悦来路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南北</w:t>
            </w:r>
          </w:p>
        </w:tc>
        <w:tc>
          <w:tcPr>
            <w:tcW w:w="82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710</w:t>
            </w:r>
          </w:p>
        </w:tc>
        <w:tc>
          <w:tcPr>
            <w:tcW w:w="8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寓意吉祥如意、财源滚滚。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青林路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Qīnglín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北起</w:t>
            </w:r>
            <w:r>
              <w:rPr>
                <w:rFonts w:hint="eastAsia" w:ascii="仿宋_GB2312" w:hAnsi="仿宋_GB2312" w:eastAsia="仿宋_GB2312" w:cs="仿宋_GB2312"/>
                <w:sz w:val="24"/>
                <w:szCs w:val="24"/>
                <w:vertAlign w:val="baseline"/>
                <w:lang w:eastAsia="zh-CN"/>
              </w:rPr>
              <w:t>湛水路</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南至悦来路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南北</w:t>
            </w:r>
          </w:p>
        </w:tc>
        <w:tc>
          <w:tcPr>
            <w:tcW w:w="82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500</w:t>
            </w:r>
          </w:p>
        </w:tc>
        <w:tc>
          <w:tcPr>
            <w:tcW w:w="8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寓意年轻有为、学识渊博。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1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绿叶路</w:t>
            </w:r>
          </w:p>
        </w:tc>
        <w:tc>
          <w:tcPr>
            <w:tcW w:w="1740" w:type="dxa"/>
            <w:noWrap w:val="0"/>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Lǜyè Lù</w:t>
            </w:r>
          </w:p>
        </w:tc>
        <w:tc>
          <w:tcPr>
            <w:tcW w:w="139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北渡街道</w:t>
            </w:r>
          </w:p>
        </w:tc>
        <w:tc>
          <w:tcPr>
            <w:tcW w:w="1785"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北起宁洛高速，南至悦来路</w:t>
            </w:r>
          </w:p>
        </w:tc>
        <w:tc>
          <w:tcPr>
            <w:tcW w:w="97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南北</w:t>
            </w:r>
          </w:p>
        </w:tc>
        <w:tc>
          <w:tcPr>
            <w:tcW w:w="825"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730</w:t>
            </w:r>
          </w:p>
        </w:tc>
        <w:tc>
          <w:tcPr>
            <w:tcW w:w="840"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20</w:t>
            </w:r>
          </w:p>
        </w:tc>
        <w:tc>
          <w:tcPr>
            <w:tcW w:w="4502" w:type="dxa"/>
            <w:noWrap w:val="0"/>
            <w:vAlign w:val="center"/>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寓意生机勃勃、无私奉献。</w:t>
            </w:r>
          </w:p>
        </w:tc>
      </w:tr>
    </w:tbl>
    <w:p>
      <w:pPr>
        <w:rPr>
          <w:rFonts w:hint="eastAsia" w:ascii="仿宋_GB2312" w:hAnsi="仿宋_GB2312" w:eastAsia="仿宋_GB2312" w:cs="仿宋_GB2312"/>
          <w:sz w:val="32"/>
          <w:szCs w:val="32"/>
        </w:rPr>
      </w:pPr>
    </w:p>
    <w:sectPr>
      <w:footerReference r:id="rId3" w:type="default"/>
      <w:pgSz w:w="16838" w:h="11906" w:orient="landscape"/>
      <w:pgMar w:top="1587" w:right="2098" w:bottom="1474" w:left="1984" w:header="851" w:footer="992" w:gutter="0"/>
      <w:cols w:space="0" w:num="1"/>
      <w:rtlGutter w:val="0"/>
      <w:docGrid w:type="linesAndChars" w:linePitch="312" w:charSpace="-19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zdhYjFlN2UzMzJmOTlmOTZiYTZkYmZhMGNjMjUifQ=="/>
  </w:docVars>
  <w:rsids>
    <w:rsidRoot w:val="49D60ADB"/>
    <w:rsid w:val="048169C0"/>
    <w:rsid w:val="0C9F6DE2"/>
    <w:rsid w:val="15D93BCF"/>
    <w:rsid w:val="174F244F"/>
    <w:rsid w:val="19B076DC"/>
    <w:rsid w:val="297B6EDC"/>
    <w:rsid w:val="2D247CE2"/>
    <w:rsid w:val="308871B8"/>
    <w:rsid w:val="4733537C"/>
    <w:rsid w:val="490544DA"/>
    <w:rsid w:val="49D60ADB"/>
    <w:rsid w:val="4BD176D4"/>
    <w:rsid w:val="6D61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856</Words>
  <Characters>958</Characters>
  <Lines>0</Lines>
  <Paragraphs>0</Paragraphs>
  <TotalTime>201</TotalTime>
  <ScaleCrop>false</ScaleCrop>
  <LinksUpToDate>false</LinksUpToDate>
  <CharactersWithSpaces>1013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2025-02-10T02:31:00Z</dcterms:created>
  <dc:creator>杨俊杰</dc:creator>
  <cp:lastModifiedBy>北大软件</cp:lastModifiedBy>
  <dcterms:modified xsi:type="dcterms:W3CDTF">2025-03-05T07:42:35Z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D961105C6DE045DDB0C6909A6C8B1CBA_13</vt:lpwstr>
  </property>
  <property fmtid="{D5CDD505-2E9C-101B-9397-08002B2CF9AE}" pid="4" name="KSOTemplateDocerSaveRecord">
    <vt:lpwstr>eyJoZGlkIjoiMDNmNzU2YTM1NDczNjQzNzNmOTQ5NzJjNmY2OWY5MjciLCJ1c2VySWQiOiIzMTU0MTI1MjYifQ==</vt:lpwstr>
  </property>
</Properties>
</file>